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D0808" w:rsidRPr="00DB3742" w:rsidP="00012B52" w14:paraId="2EB48621" w14:textId="77777777">
      <w:pPr>
        <w:pStyle w:val="NoSpacing"/>
        <w:jc w:val="right"/>
        <w:rPr>
          <w:rFonts w:ascii="Times New Roman" w:hAnsi="Times New Roman" w:cs="Times New Roman"/>
          <w:sz w:val="26"/>
          <w:szCs w:val="26"/>
        </w:rPr>
      </w:pPr>
      <w:r w:rsidRPr="00DB374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</w:t>
      </w:r>
    </w:p>
    <w:p w:rsidR="00BD0808" w:rsidRPr="00DB3742" w:rsidP="00BD0808" w14:paraId="5E8A72EF" w14:textId="0764F978">
      <w:pPr>
        <w:jc w:val="right"/>
        <w:rPr>
          <w:sz w:val="26"/>
          <w:szCs w:val="26"/>
        </w:rPr>
      </w:pPr>
      <w:r w:rsidRPr="00DB3742">
        <w:rPr>
          <w:sz w:val="26"/>
          <w:szCs w:val="26"/>
        </w:rPr>
        <w:t>Дело № 5-</w:t>
      </w:r>
      <w:r w:rsidRPr="00DB3742" w:rsidR="009316F7">
        <w:rPr>
          <w:sz w:val="26"/>
          <w:szCs w:val="26"/>
        </w:rPr>
        <w:t>6</w:t>
      </w:r>
      <w:r w:rsidRPr="00DB3742" w:rsidR="006E662A">
        <w:rPr>
          <w:sz w:val="26"/>
          <w:szCs w:val="26"/>
        </w:rPr>
        <w:t>6</w:t>
      </w:r>
      <w:r w:rsidRPr="00DB3742" w:rsidR="00E2360F">
        <w:rPr>
          <w:sz w:val="26"/>
          <w:szCs w:val="26"/>
        </w:rPr>
        <w:t>8</w:t>
      </w:r>
      <w:r w:rsidRPr="00DB3742" w:rsidR="00A17419">
        <w:rPr>
          <w:sz w:val="26"/>
          <w:szCs w:val="26"/>
        </w:rPr>
        <w:t>-</w:t>
      </w:r>
      <w:r w:rsidRPr="00DB3742" w:rsidR="009316F7">
        <w:rPr>
          <w:sz w:val="26"/>
          <w:szCs w:val="26"/>
        </w:rPr>
        <w:t>2001</w:t>
      </w:r>
      <w:r w:rsidRPr="00DB3742">
        <w:rPr>
          <w:sz w:val="26"/>
          <w:szCs w:val="26"/>
        </w:rPr>
        <w:t>/202</w:t>
      </w:r>
      <w:r w:rsidRPr="00DB3742" w:rsidR="00684F00">
        <w:rPr>
          <w:sz w:val="26"/>
          <w:szCs w:val="26"/>
        </w:rPr>
        <w:t>4</w:t>
      </w:r>
    </w:p>
    <w:p w:rsidR="00BD0808" w:rsidRPr="00DB3742" w:rsidP="00BD0808" w14:paraId="00681797" w14:textId="77777777">
      <w:pPr>
        <w:jc w:val="center"/>
        <w:rPr>
          <w:b/>
          <w:sz w:val="26"/>
          <w:szCs w:val="26"/>
        </w:rPr>
      </w:pPr>
      <w:r w:rsidRPr="00DB3742">
        <w:rPr>
          <w:b/>
          <w:sz w:val="26"/>
          <w:szCs w:val="26"/>
        </w:rPr>
        <w:t>ПОСТАНОВЛЕНИЕ</w:t>
      </w:r>
    </w:p>
    <w:p w:rsidR="00BD0808" w:rsidRPr="00DB3742" w:rsidP="00BD0808" w14:paraId="345DAA63" w14:textId="77777777">
      <w:pPr>
        <w:jc w:val="center"/>
        <w:rPr>
          <w:sz w:val="26"/>
          <w:szCs w:val="26"/>
        </w:rPr>
      </w:pPr>
      <w:r w:rsidRPr="00DB3742">
        <w:rPr>
          <w:sz w:val="26"/>
          <w:szCs w:val="26"/>
        </w:rPr>
        <w:t>по делу об административном правонарушении</w:t>
      </w:r>
    </w:p>
    <w:p w:rsidR="00BD0808" w:rsidRPr="00DB3742" w:rsidP="00BD0808" w14:paraId="085E6A17" w14:textId="77777777">
      <w:pPr>
        <w:jc w:val="both"/>
        <w:rPr>
          <w:sz w:val="26"/>
          <w:szCs w:val="26"/>
        </w:rPr>
      </w:pPr>
    </w:p>
    <w:p w:rsidR="00BD0808" w:rsidRPr="00DB3742" w:rsidP="00BD0808" w14:paraId="2918B937" w14:textId="6D16196D">
      <w:pPr>
        <w:jc w:val="both"/>
        <w:rPr>
          <w:sz w:val="26"/>
          <w:szCs w:val="26"/>
        </w:rPr>
      </w:pPr>
      <w:r w:rsidRPr="00DB3742">
        <w:rPr>
          <w:sz w:val="26"/>
          <w:szCs w:val="26"/>
        </w:rPr>
        <w:t>30</w:t>
      </w:r>
      <w:r w:rsidRPr="00DB3742" w:rsidR="00684F00">
        <w:rPr>
          <w:sz w:val="26"/>
          <w:szCs w:val="26"/>
        </w:rPr>
        <w:t xml:space="preserve"> </w:t>
      </w:r>
      <w:r w:rsidRPr="00DB3742" w:rsidR="00C577A4">
        <w:rPr>
          <w:sz w:val="26"/>
          <w:szCs w:val="26"/>
        </w:rPr>
        <w:t>июля</w:t>
      </w:r>
      <w:r w:rsidRPr="00DB3742" w:rsidR="00684F00">
        <w:rPr>
          <w:sz w:val="26"/>
          <w:szCs w:val="26"/>
        </w:rPr>
        <w:t xml:space="preserve"> 2024</w:t>
      </w:r>
      <w:r w:rsidRPr="00DB3742" w:rsidR="00CF0B6D">
        <w:rPr>
          <w:sz w:val="26"/>
          <w:szCs w:val="26"/>
        </w:rPr>
        <w:t xml:space="preserve"> года                                                  </w:t>
      </w:r>
      <w:r w:rsidRPr="00DB3742" w:rsidR="00A17419">
        <w:rPr>
          <w:sz w:val="26"/>
          <w:szCs w:val="26"/>
        </w:rPr>
        <w:t xml:space="preserve">                          </w:t>
      </w:r>
      <w:r w:rsidRPr="00DB3742" w:rsidR="00A17419">
        <w:rPr>
          <w:sz w:val="26"/>
          <w:szCs w:val="26"/>
        </w:rPr>
        <w:t xml:space="preserve">   </w:t>
      </w:r>
      <w:r w:rsidRPr="00DB3742">
        <w:rPr>
          <w:sz w:val="26"/>
          <w:szCs w:val="26"/>
        </w:rPr>
        <w:t xml:space="preserve">пгт. Пойковский                                                                        </w:t>
      </w:r>
      <w:r w:rsidRPr="00DB3742">
        <w:rPr>
          <w:sz w:val="26"/>
          <w:szCs w:val="26"/>
        </w:rPr>
        <w:tab/>
        <w:t xml:space="preserve"> </w:t>
      </w:r>
      <w:r w:rsidRPr="00DB3742">
        <w:rPr>
          <w:sz w:val="26"/>
          <w:szCs w:val="26"/>
        </w:rPr>
        <w:tab/>
      </w:r>
      <w:r w:rsidRPr="00DB3742">
        <w:rPr>
          <w:sz w:val="26"/>
          <w:szCs w:val="26"/>
        </w:rPr>
        <w:tab/>
      </w:r>
      <w:r w:rsidRPr="00DB3742">
        <w:rPr>
          <w:sz w:val="26"/>
          <w:szCs w:val="26"/>
        </w:rPr>
        <w:tab/>
      </w:r>
      <w:r w:rsidRPr="00DB3742">
        <w:rPr>
          <w:sz w:val="26"/>
          <w:szCs w:val="26"/>
        </w:rPr>
        <w:tab/>
        <w:t xml:space="preserve">        </w:t>
      </w:r>
    </w:p>
    <w:p w:rsidR="001D7CA6" w:rsidRPr="00DB3742" w:rsidP="00684F00" w14:paraId="34864A0C" w14:textId="71C4340C">
      <w:pPr>
        <w:ind w:firstLine="709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 </w:t>
      </w:r>
      <w:r w:rsidRPr="00DB3742" w:rsidR="009316F7">
        <w:rPr>
          <w:sz w:val="26"/>
          <w:szCs w:val="26"/>
        </w:rPr>
        <w:t>Мировой судья судебного участка № 4 Нефтеюганского судебного района ХМАО-Югры, Т.П. Постовалова, и.о. мирового судьи судебного участка № 7 Нефтеюганского судебного района ХМАО-Югры, находящийся по адресу: Нефтеюганский район ХМАО-Югры, пгт. Пойковский, Промышленная зона, 7-А</w:t>
      </w:r>
      <w:r w:rsidRPr="00DB3742">
        <w:rPr>
          <w:sz w:val="26"/>
          <w:szCs w:val="26"/>
        </w:rPr>
        <w:t>, рассмотрев в открытом судебном заседании дело об административном правонар</w:t>
      </w:r>
      <w:r w:rsidRPr="00DB3742" w:rsidR="0043111A">
        <w:rPr>
          <w:sz w:val="26"/>
          <w:szCs w:val="26"/>
        </w:rPr>
        <w:t>ушении, предусмотренном ст. 15.6</w:t>
      </w:r>
      <w:r w:rsidRPr="00DB3742">
        <w:rPr>
          <w:sz w:val="26"/>
          <w:szCs w:val="26"/>
        </w:rPr>
        <w:t xml:space="preserve"> </w:t>
      </w:r>
      <w:r w:rsidRPr="00DB3742" w:rsidR="0043111A">
        <w:rPr>
          <w:sz w:val="26"/>
          <w:szCs w:val="26"/>
        </w:rPr>
        <w:t xml:space="preserve">ч.1 </w:t>
      </w:r>
      <w:r w:rsidRPr="00DB3742">
        <w:rPr>
          <w:sz w:val="26"/>
          <w:szCs w:val="26"/>
        </w:rPr>
        <w:t xml:space="preserve">Кодекса Российской Федерации об административных правонарушениях (далее по тексту КоАП РФ), в отношении: </w:t>
      </w:r>
      <w:r w:rsidRPr="00DB3742" w:rsidR="009316F7">
        <w:rPr>
          <w:sz w:val="26"/>
          <w:szCs w:val="26"/>
        </w:rPr>
        <w:t xml:space="preserve"> </w:t>
      </w:r>
    </w:p>
    <w:p w:rsidR="001D7CA6" w:rsidRPr="00DB3742" w:rsidP="001D7CA6" w14:paraId="1ED38AC0" w14:textId="541FEDFC">
      <w:pPr>
        <w:ind w:firstLine="709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Арбузовой О.В.</w:t>
      </w:r>
      <w:r w:rsidRPr="00DB3742">
        <w:rPr>
          <w:sz w:val="26"/>
          <w:szCs w:val="26"/>
        </w:rPr>
        <w:t>, **</w:t>
      </w:r>
      <w:r w:rsidRPr="00DB3742">
        <w:rPr>
          <w:sz w:val="26"/>
          <w:szCs w:val="26"/>
        </w:rPr>
        <w:t xml:space="preserve"> года рождения, уроженки **</w:t>
      </w:r>
      <w:r w:rsidRPr="00DB3742" w:rsidR="00146F01">
        <w:rPr>
          <w:sz w:val="26"/>
          <w:szCs w:val="26"/>
        </w:rPr>
        <w:t xml:space="preserve">, ИНН </w:t>
      </w:r>
      <w:r w:rsidRPr="00DB3742">
        <w:rPr>
          <w:sz w:val="26"/>
          <w:szCs w:val="26"/>
        </w:rPr>
        <w:t>**</w:t>
      </w:r>
      <w:r w:rsidRPr="00DB3742" w:rsidR="00146F01">
        <w:rPr>
          <w:sz w:val="26"/>
          <w:szCs w:val="26"/>
        </w:rPr>
        <w:t xml:space="preserve">, паспорт </w:t>
      </w:r>
      <w:r w:rsidRPr="00DB3742">
        <w:rPr>
          <w:sz w:val="26"/>
          <w:szCs w:val="26"/>
        </w:rPr>
        <w:t>**</w:t>
      </w:r>
      <w:r w:rsidRPr="00DB3742">
        <w:rPr>
          <w:sz w:val="26"/>
          <w:szCs w:val="26"/>
        </w:rPr>
        <w:t>, зарегистрированной и проживающей по адресу: **</w:t>
      </w:r>
      <w:r w:rsidRPr="00DB3742">
        <w:rPr>
          <w:sz w:val="26"/>
          <w:szCs w:val="26"/>
        </w:rPr>
        <w:t xml:space="preserve">, </w:t>
      </w:r>
      <w:r w:rsidRPr="00DB3742">
        <w:rPr>
          <w:sz w:val="26"/>
          <w:szCs w:val="26"/>
        </w:rPr>
        <w:t>состоящей в должности</w:t>
      </w:r>
      <w:r w:rsidRPr="00DB3742" w:rsidR="00B7411C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>председателя</w:t>
      </w:r>
      <w:r w:rsidRPr="00DB3742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>местной общественной организации замещающих семе</w:t>
      </w:r>
      <w:r w:rsidRPr="00DB3742">
        <w:rPr>
          <w:sz w:val="26"/>
          <w:szCs w:val="26"/>
        </w:rPr>
        <w:t>й города Нефтеюганска</w:t>
      </w:r>
      <w:r w:rsidRPr="00DB3742" w:rsidR="00510D06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>«</w:t>
      </w:r>
      <w:r w:rsidRPr="00DB3742">
        <w:rPr>
          <w:sz w:val="26"/>
          <w:szCs w:val="26"/>
        </w:rPr>
        <w:t>ТЕПЛО СЕРДЕЦ</w:t>
      </w:r>
      <w:r w:rsidRPr="00DB3742">
        <w:rPr>
          <w:sz w:val="26"/>
          <w:szCs w:val="26"/>
        </w:rPr>
        <w:t>», ИНН/КПП 86</w:t>
      </w:r>
      <w:r w:rsidRPr="00DB3742" w:rsidR="00C577A4">
        <w:rPr>
          <w:sz w:val="26"/>
          <w:szCs w:val="26"/>
        </w:rPr>
        <w:t>04</w:t>
      </w:r>
      <w:r w:rsidRPr="00DB3742">
        <w:rPr>
          <w:sz w:val="26"/>
          <w:szCs w:val="26"/>
        </w:rPr>
        <w:t>068574</w:t>
      </w:r>
      <w:r w:rsidRPr="00DB3742">
        <w:rPr>
          <w:sz w:val="26"/>
          <w:szCs w:val="26"/>
        </w:rPr>
        <w:t>/86</w:t>
      </w:r>
      <w:r w:rsidRPr="00DB3742" w:rsidR="00C577A4">
        <w:rPr>
          <w:sz w:val="26"/>
          <w:szCs w:val="26"/>
        </w:rPr>
        <w:t>04</w:t>
      </w:r>
      <w:r w:rsidRPr="00DB3742">
        <w:rPr>
          <w:sz w:val="26"/>
          <w:szCs w:val="26"/>
        </w:rPr>
        <w:t>01001, юридический адрес организации: 6283</w:t>
      </w:r>
      <w:r w:rsidRPr="00DB3742" w:rsidR="00C577A4">
        <w:rPr>
          <w:sz w:val="26"/>
          <w:szCs w:val="26"/>
        </w:rPr>
        <w:t>0</w:t>
      </w:r>
      <w:r w:rsidRPr="00DB3742">
        <w:rPr>
          <w:sz w:val="26"/>
          <w:szCs w:val="26"/>
        </w:rPr>
        <w:t>3</w:t>
      </w:r>
      <w:r w:rsidRPr="00DB3742">
        <w:rPr>
          <w:sz w:val="26"/>
          <w:szCs w:val="26"/>
        </w:rPr>
        <w:t xml:space="preserve">, ХМАО-Югра, </w:t>
      </w:r>
      <w:r w:rsidRPr="00DB3742" w:rsidR="00C577A4">
        <w:rPr>
          <w:sz w:val="26"/>
          <w:szCs w:val="26"/>
        </w:rPr>
        <w:t xml:space="preserve">г. </w:t>
      </w:r>
      <w:r w:rsidRPr="00DB3742">
        <w:rPr>
          <w:sz w:val="26"/>
          <w:szCs w:val="26"/>
        </w:rPr>
        <w:t xml:space="preserve">Нефтеюганск, </w:t>
      </w:r>
      <w:r w:rsidRPr="00DB3742" w:rsidR="00C577A4">
        <w:rPr>
          <w:sz w:val="26"/>
          <w:szCs w:val="26"/>
        </w:rPr>
        <w:t xml:space="preserve">мкр. </w:t>
      </w:r>
      <w:r w:rsidRPr="00DB3742">
        <w:rPr>
          <w:sz w:val="26"/>
          <w:szCs w:val="26"/>
        </w:rPr>
        <w:t>6</w:t>
      </w:r>
      <w:r w:rsidRPr="00DB3742">
        <w:rPr>
          <w:sz w:val="26"/>
          <w:szCs w:val="26"/>
        </w:rPr>
        <w:t xml:space="preserve">, </w:t>
      </w:r>
      <w:r w:rsidRPr="00DB3742" w:rsidR="00510D06">
        <w:rPr>
          <w:sz w:val="26"/>
          <w:szCs w:val="26"/>
        </w:rPr>
        <w:t>д</w:t>
      </w:r>
      <w:r w:rsidRPr="00DB3742" w:rsidR="00B7411C">
        <w:rPr>
          <w:sz w:val="26"/>
          <w:szCs w:val="26"/>
        </w:rPr>
        <w:t>.</w:t>
      </w:r>
      <w:r w:rsidRPr="00DB3742">
        <w:rPr>
          <w:sz w:val="26"/>
          <w:szCs w:val="26"/>
        </w:rPr>
        <w:t xml:space="preserve"> </w:t>
      </w:r>
      <w:r w:rsidRPr="00DB3742" w:rsidR="006E662A">
        <w:rPr>
          <w:sz w:val="26"/>
          <w:szCs w:val="26"/>
        </w:rPr>
        <w:t>1</w:t>
      </w:r>
      <w:r w:rsidRPr="00DB3742">
        <w:rPr>
          <w:sz w:val="26"/>
          <w:szCs w:val="26"/>
        </w:rPr>
        <w:t xml:space="preserve">, </w:t>
      </w:r>
      <w:r w:rsidRPr="00DB3742">
        <w:rPr>
          <w:sz w:val="26"/>
          <w:szCs w:val="26"/>
        </w:rPr>
        <w:t>кв. 44</w:t>
      </w:r>
      <w:r w:rsidRPr="00DB3742">
        <w:rPr>
          <w:sz w:val="26"/>
          <w:szCs w:val="26"/>
        </w:rPr>
        <w:t>, ранее к административной ответственности за нарушение налогового законодательства не привлекавшейся</w:t>
      </w:r>
      <w:r w:rsidRPr="00DB3742">
        <w:rPr>
          <w:sz w:val="26"/>
          <w:szCs w:val="26"/>
        </w:rPr>
        <w:t>,</w:t>
      </w:r>
    </w:p>
    <w:p w:rsidR="009F0F2D" w:rsidRPr="00DB3742" w:rsidP="001D7CA6" w14:paraId="347E99CE" w14:textId="77777777">
      <w:pPr>
        <w:jc w:val="both"/>
        <w:rPr>
          <w:sz w:val="26"/>
          <w:szCs w:val="26"/>
        </w:rPr>
      </w:pPr>
    </w:p>
    <w:p w:rsidR="004D0405" w:rsidRPr="00DB3742" w:rsidP="00BD0808" w14:paraId="77DF3432" w14:textId="77777777">
      <w:pPr>
        <w:jc w:val="center"/>
        <w:rPr>
          <w:sz w:val="26"/>
          <w:szCs w:val="26"/>
        </w:rPr>
      </w:pPr>
      <w:r w:rsidRPr="00DB3742">
        <w:rPr>
          <w:sz w:val="26"/>
          <w:szCs w:val="26"/>
        </w:rPr>
        <w:t>У С Т А Н О В И Л:</w:t>
      </w:r>
    </w:p>
    <w:p w:rsidR="004D0405" w:rsidRPr="00DB3742" w:rsidP="00BD0808" w14:paraId="48E2637D" w14:textId="77777777">
      <w:pPr>
        <w:jc w:val="both"/>
        <w:rPr>
          <w:sz w:val="26"/>
          <w:szCs w:val="26"/>
        </w:rPr>
      </w:pPr>
    </w:p>
    <w:p w:rsidR="0044168A" w:rsidRPr="00DB3742" w:rsidP="005A5E32" w14:paraId="300FA008" w14:textId="0D5E0A48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Арбузова О.В</w:t>
      </w:r>
      <w:r w:rsidRPr="00DB3742" w:rsidR="001D7CA6">
        <w:rPr>
          <w:sz w:val="26"/>
          <w:szCs w:val="26"/>
        </w:rPr>
        <w:t>.</w:t>
      </w:r>
      <w:r w:rsidRPr="00DB3742" w:rsidR="00561179">
        <w:rPr>
          <w:sz w:val="26"/>
          <w:szCs w:val="26"/>
        </w:rPr>
        <w:t>, я</w:t>
      </w:r>
      <w:r w:rsidRPr="00DB3742" w:rsidR="004D0405">
        <w:rPr>
          <w:sz w:val="26"/>
          <w:szCs w:val="26"/>
        </w:rPr>
        <w:t>вляясь</w:t>
      </w:r>
      <w:r w:rsidRPr="00DB3742" w:rsidR="009E46F0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>председателя местной общественной организации замещающих семей города Нефтеюганска «ТЕПЛО СЕРДЕЦ», юридический адрес организации: 628303, ХМАО-Югра, г. Нефтеюганск, мкр. 6, д. 1, кв. 44</w:t>
      </w:r>
      <w:r w:rsidRPr="00DB3742" w:rsidR="00561179">
        <w:rPr>
          <w:sz w:val="26"/>
          <w:szCs w:val="26"/>
        </w:rPr>
        <w:t xml:space="preserve">, </w:t>
      </w:r>
      <w:r w:rsidRPr="00DB3742" w:rsidR="006A3F89">
        <w:rPr>
          <w:sz w:val="26"/>
          <w:szCs w:val="26"/>
        </w:rPr>
        <w:t>не</w:t>
      </w:r>
      <w:r w:rsidRPr="00DB3742" w:rsidR="008B6554">
        <w:rPr>
          <w:sz w:val="26"/>
          <w:szCs w:val="26"/>
        </w:rPr>
        <w:t xml:space="preserve"> представил</w:t>
      </w:r>
      <w:r w:rsidRPr="00DB3742" w:rsidR="0043111A">
        <w:rPr>
          <w:sz w:val="26"/>
          <w:szCs w:val="26"/>
        </w:rPr>
        <w:t>а</w:t>
      </w:r>
      <w:r w:rsidRPr="00DB3742" w:rsidR="008B6554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 xml:space="preserve">в </w:t>
      </w:r>
      <w:r w:rsidRPr="00DB3742">
        <w:rPr>
          <w:sz w:val="26"/>
          <w:szCs w:val="26"/>
        </w:rPr>
        <w:t>налоговый орган – Межрайонную инспекцию Федеральной налоговой службы России № 7 по ХМАО-Югре, бухгалтерскую отчетность за 202</w:t>
      </w:r>
      <w:r w:rsidRPr="00DB3742" w:rsidR="009316F7">
        <w:rPr>
          <w:sz w:val="26"/>
          <w:szCs w:val="26"/>
        </w:rPr>
        <w:t>3</w:t>
      </w:r>
      <w:r w:rsidRPr="00DB3742" w:rsidR="0043111A">
        <w:rPr>
          <w:sz w:val="26"/>
          <w:szCs w:val="26"/>
        </w:rPr>
        <w:t xml:space="preserve"> г</w:t>
      </w:r>
      <w:r w:rsidRPr="00DB3742">
        <w:rPr>
          <w:sz w:val="26"/>
          <w:szCs w:val="26"/>
        </w:rPr>
        <w:t>. Срок представления бухгалтерской отчетности за 202</w:t>
      </w:r>
      <w:r w:rsidRPr="00DB3742" w:rsidR="009316F7">
        <w:rPr>
          <w:sz w:val="26"/>
          <w:szCs w:val="26"/>
        </w:rPr>
        <w:t>3</w:t>
      </w:r>
      <w:r w:rsidRPr="00DB3742">
        <w:rPr>
          <w:sz w:val="26"/>
          <w:szCs w:val="26"/>
        </w:rPr>
        <w:t xml:space="preserve"> год – не позднее 24:00 часов </w:t>
      </w:r>
      <w:r w:rsidRPr="00DB3742" w:rsidR="009316F7">
        <w:rPr>
          <w:sz w:val="26"/>
          <w:szCs w:val="26"/>
        </w:rPr>
        <w:t>01</w:t>
      </w:r>
      <w:r w:rsidRPr="00DB3742">
        <w:rPr>
          <w:sz w:val="26"/>
          <w:szCs w:val="26"/>
        </w:rPr>
        <w:t>.0</w:t>
      </w:r>
      <w:r w:rsidRPr="00DB3742" w:rsidR="009316F7">
        <w:rPr>
          <w:sz w:val="26"/>
          <w:szCs w:val="26"/>
        </w:rPr>
        <w:t>4</w:t>
      </w:r>
      <w:r w:rsidRPr="00DB3742">
        <w:rPr>
          <w:sz w:val="26"/>
          <w:szCs w:val="26"/>
        </w:rPr>
        <w:t>.202</w:t>
      </w:r>
      <w:r w:rsidRPr="00DB3742" w:rsidR="009316F7">
        <w:rPr>
          <w:sz w:val="26"/>
          <w:szCs w:val="26"/>
        </w:rPr>
        <w:t>4</w:t>
      </w:r>
      <w:r w:rsidRPr="00DB3742">
        <w:rPr>
          <w:sz w:val="26"/>
          <w:szCs w:val="26"/>
        </w:rPr>
        <w:t xml:space="preserve"> года. Фактически бухгалтерская отч</w:t>
      </w:r>
      <w:r w:rsidRPr="00DB3742">
        <w:rPr>
          <w:sz w:val="26"/>
          <w:szCs w:val="26"/>
        </w:rPr>
        <w:t>етность за 202</w:t>
      </w:r>
      <w:r w:rsidRPr="00DB3742" w:rsidR="009316F7">
        <w:rPr>
          <w:sz w:val="26"/>
          <w:szCs w:val="26"/>
        </w:rPr>
        <w:t>3</w:t>
      </w:r>
      <w:r w:rsidRPr="00DB3742">
        <w:rPr>
          <w:sz w:val="26"/>
          <w:szCs w:val="26"/>
        </w:rPr>
        <w:t xml:space="preserve"> год </w:t>
      </w:r>
      <w:r w:rsidRPr="00DB3742" w:rsidR="009316F7">
        <w:rPr>
          <w:sz w:val="26"/>
          <w:szCs w:val="26"/>
        </w:rPr>
        <w:t xml:space="preserve">не </w:t>
      </w:r>
      <w:r w:rsidRPr="00DB3742">
        <w:rPr>
          <w:sz w:val="26"/>
          <w:szCs w:val="26"/>
        </w:rPr>
        <w:t>представлена</w:t>
      </w:r>
      <w:r w:rsidRPr="00DB3742" w:rsidR="00075789">
        <w:rPr>
          <w:sz w:val="26"/>
          <w:szCs w:val="26"/>
        </w:rPr>
        <w:t>.</w:t>
      </w:r>
      <w:r w:rsidRPr="00DB3742" w:rsidR="00C577A4">
        <w:rPr>
          <w:sz w:val="26"/>
          <w:szCs w:val="26"/>
        </w:rPr>
        <w:t xml:space="preserve"> </w:t>
      </w:r>
    </w:p>
    <w:p w:rsidR="009316F7" w:rsidRPr="00DB3742" w:rsidP="009316F7" w14:paraId="2768C73D" w14:textId="0B661069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В судебное заседание </w:t>
      </w:r>
      <w:r w:rsidRPr="00DB3742" w:rsidR="00E2360F">
        <w:rPr>
          <w:sz w:val="26"/>
          <w:szCs w:val="26"/>
        </w:rPr>
        <w:t>Арбузова О.В</w:t>
      </w:r>
      <w:r w:rsidRPr="00DB3742">
        <w:rPr>
          <w:sz w:val="26"/>
          <w:szCs w:val="26"/>
        </w:rPr>
        <w:t xml:space="preserve">. </w:t>
      </w:r>
      <w:r w:rsidRPr="00DB3742">
        <w:rPr>
          <w:sz w:val="26"/>
          <w:szCs w:val="26"/>
        </w:rPr>
        <w:t xml:space="preserve">не явилась, судом предприняты все меры по извещению последней судебной повесткой. Повестка возвращена в суд по истечении срока хранения. Учитывая положения п. 6 постановления Пленума </w:t>
      </w:r>
      <w:r w:rsidRPr="00DB3742">
        <w:rPr>
          <w:sz w:val="26"/>
          <w:szCs w:val="26"/>
        </w:rPr>
        <w:t>Верховного Суда Российской Федерации от 24 марта 2005 года N 5 "О некоторых вопросах, возникающих у судов при применении Кодекса Российской Федерации об административных правонарушениях" лицо, в отношении которого ведется производство по делу, считается из</w:t>
      </w:r>
      <w:r w:rsidRPr="00DB3742">
        <w:rPr>
          <w:sz w:val="26"/>
          <w:szCs w:val="26"/>
        </w:rPr>
        <w:t xml:space="preserve">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</w:t>
      </w:r>
      <w:r w:rsidRPr="00DB3742">
        <w:rPr>
          <w:sz w:val="26"/>
          <w:szCs w:val="26"/>
        </w:rPr>
        <w:t>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судья сч</w:t>
      </w:r>
      <w:r w:rsidRPr="00DB3742">
        <w:rPr>
          <w:sz w:val="26"/>
          <w:szCs w:val="26"/>
        </w:rPr>
        <w:t xml:space="preserve">итает возможным рассмотреть дело в отсутствие </w:t>
      </w:r>
      <w:r w:rsidRPr="00DB3742" w:rsidR="00E2360F">
        <w:rPr>
          <w:sz w:val="26"/>
          <w:szCs w:val="26"/>
        </w:rPr>
        <w:t>Арбузовой О.В.</w:t>
      </w:r>
    </w:p>
    <w:p w:rsidR="009316F7" w:rsidRPr="00DB3742" w:rsidP="009316F7" w14:paraId="4972900C" w14:textId="20391A56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Мировой судья, исследовав материалы дела, считает, что вина </w:t>
      </w:r>
      <w:r w:rsidRPr="00DB3742" w:rsidR="00E2360F">
        <w:rPr>
          <w:sz w:val="26"/>
          <w:szCs w:val="26"/>
        </w:rPr>
        <w:t>Арбузовой О.В</w:t>
      </w:r>
      <w:r w:rsidRPr="00DB3742">
        <w:rPr>
          <w:sz w:val="26"/>
          <w:szCs w:val="26"/>
        </w:rPr>
        <w:t>.</w:t>
      </w:r>
      <w:r w:rsidRPr="00DB3742">
        <w:rPr>
          <w:sz w:val="26"/>
          <w:szCs w:val="26"/>
        </w:rPr>
        <w:t xml:space="preserve"> в совершении правонарушения полностью доказана и подтверждается следующими доказательствами:  </w:t>
      </w:r>
    </w:p>
    <w:p w:rsidR="00C47897" w:rsidRPr="00DB3742" w:rsidP="009316F7" w14:paraId="6B7FAE61" w14:textId="55DAFA70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- протоколом об </w:t>
      </w:r>
      <w:r w:rsidRPr="00DB3742">
        <w:rPr>
          <w:sz w:val="26"/>
          <w:szCs w:val="26"/>
        </w:rPr>
        <w:t>административном правонарушении №</w:t>
      </w:r>
      <w:r w:rsidRPr="00DB3742" w:rsidR="00372F77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>86192</w:t>
      </w:r>
      <w:r w:rsidRPr="00DB3742" w:rsidR="00E2360F">
        <w:rPr>
          <w:sz w:val="26"/>
          <w:szCs w:val="26"/>
        </w:rPr>
        <w:t>412300070500001</w:t>
      </w:r>
      <w:r w:rsidRPr="00DB3742">
        <w:rPr>
          <w:sz w:val="26"/>
          <w:szCs w:val="26"/>
        </w:rPr>
        <w:t xml:space="preserve"> от </w:t>
      </w:r>
      <w:r w:rsidRPr="00DB3742" w:rsidR="00C577A4">
        <w:rPr>
          <w:sz w:val="26"/>
          <w:szCs w:val="26"/>
        </w:rPr>
        <w:t>23.04.2024</w:t>
      </w:r>
      <w:r w:rsidRPr="00DB3742">
        <w:rPr>
          <w:sz w:val="26"/>
          <w:szCs w:val="26"/>
        </w:rPr>
        <w:t xml:space="preserve"> г., согласно которому </w:t>
      </w:r>
      <w:r w:rsidRPr="00DB3742" w:rsidR="00E2360F">
        <w:rPr>
          <w:sz w:val="26"/>
          <w:szCs w:val="26"/>
        </w:rPr>
        <w:t xml:space="preserve">Арбузова О.В., являясь председателя местной общественной организации замещающих семей города Нефтеюганска «ТЕПЛО СЕРДЕЦ», юридический адрес организации: 628303, ХМАО-Югра, г. Нефтеюганск, </w:t>
      </w:r>
      <w:r w:rsidRPr="00DB3742" w:rsidR="00E2360F">
        <w:rPr>
          <w:sz w:val="26"/>
          <w:szCs w:val="26"/>
        </w:rPr>
        <w:t>мкр. 6, д. 1, кв. 44, не представила в налоговый орган – Межрайонную инспекцию Федеральной налоговой службы России № 7 по ХМАО-Югре, бухгалтерскую отчетность за 2023 г. Срок представления бухгалтерской отчетности за 2023 год – не позднее 24:00 часов 01.04.2024 года. Фактически бухгалтерская отчетность за 2023 год не представлена</w:t>
      </w:r>
      <w:r w:rsidRPr="00DB3742" w:rsidR="00C577A4">
        <w:rPr>
          <w:sz w:val="26"/>
          <w:szCs w:val="26"/>
        </w:rPr>
        <w:t>;</w:t>
      </w:r>
    </w:p>
    <w:p w:rsidR="00372F77" w:rsidRPr="00DB3742" w:rsidP="00075789" w14:paraId="1C51A85D" w14:textId="653D79C6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- </w:t>
      </w:r>
      <w:r w:rsidRPr="00DB3742" w:rsidR="00C577A4">
        <w:rPr>
          <w:sz w:val="26"/>
          <w:szCs w:val="26"/>
        </w:rPr>
        <w:t>скрин отсутствия</w:t>
      </w:r>
      <w:r w:rsidRPr="00DB3742">
        <w:rPr>
          <w:sz w:val="26"/>
          <w:szCs w:val="26"/>
        </w:rPr>
        <w:t xml:space="preserve"> налоговой декларации (расчета), бухгалтерской (финансовой) отчетности, согласно которой </w:t>
      </w:r>
      <w:r w:rsidRPr="00DB3742" w:rsidR="00075789">
        <w:rPr>
          <w:sz w:val="26"/>
          <w:szCs w:val="26"/>
        </w:rPr>
        <w:t>бухгалтерская отчетность за 202</w:t>
      </w:r>
      <w:r w:rsidRPr="00DB3742" w:rsidR="00C577A4">
        <w:rPr>
          <w:sz w:val="26"/>
          <w:szCs w:val="26"/>
        </w:rPr>
        <w:t>3</w:t>
      </w:r>
      <w:r w:rsidRPr="00DB3742" w:rsidR="00075789">
        <w:rPr>
          <w:sz w:val="26"/>
          <w:szCs w:val="26"/>
        </w:rPr>
        <w:t xml:space="preserve"> год</w:t>
      </w:r>
      <w:r w:rsidRPr="00DB3742" w:rsidR="00C577A4">
        <w:rPr>
          <w:sz w:val="26"/>
          <w:szCs w:val="26"/>
        </w:rPr>
        <w:t xml:space="preserve"> не</w:t>
      </w:r>
      <w:r w:rsidRPr="00DB3742" w:rsidR="00075789">
        <w:rPr>
          <w:sz w:val="26"/>
          <w:szCs w:val="26"/>
        </w:rPr>
        <w:t xml:space="preserve"> представлена</w:t>
      </w:r>
      <w:r w:rsidRPr="00DB3742">
        <w:rPr>
          <w:sz w:val="26"/>
          <w:szCs w:val="26"/>
        </w:rPr>
        <w:t>;</w:t>
      </w:r>
      <w:r w:rsidRPr="00DB3742" w:rsidR="006E662A">
        <w:rPr>
          <w:sz w:val="26"/>
          <w:szCs w:val="26"/>
        </w:rPr>
        <w:t xml:space="preserve"> </w:t>
      </w:r>
    </w:p>
    <w:p w:rsidR="00C47897" w:rsidRPr="00DB3742" w:rsidP="00C47897" w14:paraId="03B4CBA2" w14:textId="049172CF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- выпиской из Единого государст</w:t>
      </w:r>
      <w:r w:rsidRPr="00DB3742" w:rsidR="002149B8">
        <w:rPr>
          <w:sz w:val="26"/>
          <w:szCs w:val="26"/>
        </w:rPr>
        <w:t>венного реестра юридических лиц</w:t>
      </w:r>
      <w:r w:rsidRPr="00DB3742" w:rsidR="00286D8E">
        <w:rPr>
          <w:sz w:val="26"/>
          <w:szCs w:val="26"/>
        </w:rPr>
        <w:t xml:space="preserve"> по состоянию на </w:t>
      </w:r>
      <w:r w:rsidRPr="00DB3742" w:rsidR="00C577A4">
        <w:rPr>
          <w:sz w:val="26"/>
          <w:szCs w:val="26"/>
        </w:rPr>
        <w:t>01.04.2024</w:t>
      </w:r>
      <w:r w:rsidRPr="00DB3742" w:rsidR="00441C60">
        <w:rPr>
          <w:sz w:val="26"/>
          <w:szCs w:val="26"/>
        </w:rPr>
        <w:t xml:space="preserve"> года</w:t>
      </w:r>
      <w:r w:rsidRPr="00DB3742" w:rsidR="00075789">
        <w:rPr>
          <w:sz w:val="26"/>
          <w:szCs w:val="26"/>
        </w:rPr>
        <w:t>, согласно которой</w:t>
      </w:r>
      <w:r w:rsidRPr="00DB3742" w:rsidR="001A5DEE">
        <w:rPr>
          <w:sz w:val="26"/>
          <w:szCs w:val="26"/>
        </w:rPr>
        <w:t xml:space="preserve"> </w:t>
      </w:r>
      <w:r w:rsidRPr="00DB3742" w:rsidR="00E2360F">
        <w:rPr>
          <w:sz w:val="26"/>
          <w:szCs w:val="26"/>
        </w:rPr>
        <w:t>Арбузова О.В., является председателем местной общественной организации замещающих семей города Нефтеюганска «ТЕПЛО СЕРДЕЦ</w:t>
      </w:r>
      <w:r w:rsidRPr="00DB3742" w:rsidR="00C577A4">
        <w:rPr>
          <w:sz w:val="26"/>
          <w:szCs w:val="26"/>
        </w:rPr>
        <w:t>»</w:t>
      </w:r>
      <w:r w:rsidRPr="00DB3742" w:rsidR="002313AA">
        <w:rPr>
          <w:sz w:val="26"/>
          <w:szCs w:val="26"/>
        </w:rPr>
        <w:t>.</w:t>
      </w:r>
      <w:r w:rsidRPr="00DB3742" w:rsidR="00075789">
        <w:rPr>
          <w:sz w:val="26"/>
          <w:szCs w:val="26"/>
        </w:rPr>
        <w:t xml:space="preserve"> </w:t>
      </w:r>
    </w:p>
    <w:p w:rsidR="00C47897" w:rsidRPr="00DB3742" w:rsidP="00C47897" w14:paraId="49F4C325" w14:textId="30726920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Все </w:t>
      </w:r>
      <w:r w:rsidRPr="00DB3742">
        <w:rPr>
          <w:sz w:val="26"/>
          <w:szCs w:val="26"/>
        </w:rPr>
        <w:t>доказательства соответствуют требованиям, предусмотренным ст. 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9316F7" w:rsidRPr="00DB3742" w:rsidP="00C47897" w14:paraId="3037AB72" w14:textId="754B8D85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Согласно п. 5.1 ч. 1 ст. 23 Налогового </w:t>
      </w:r>
      <w:r w:rsidRPr="00DB3742">
        <w:rPr>
          <w:sz w:val="26"/>
          <w:szCs w:val="26"/>
        </w:rPr>
        <w:t>Кодекса РФ</w:t>
      </w:r>
      <w:r w:rsidRPr="00DB3742">
        <w:rPr>
          <w:sz w:val="26"/>
          <w:szCs w:val="26"/>
        </w:rPr>
        <w:t xml:space="preserve"> (далее НК РФ)</w:t>
      </w:r>
      <w:r w:rsidRPr="00DB3742">
        <w:rPr>
          <w:sz w:val="26"/>
          <w:szCs w:val="26"/>
        </w:rPr>
        <w:t xml:space="preserve">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</w:t>
      </w:r>
      <w:r w:rsidRPr="00DB3742">
        <w:rPr>
          <w:sz w:val="26"/>
          <w:szCs w:val="26"/>
        </w:rPr>
        <w:t>урс бухгалтерской (финансовой) отчетности в соответствии с Федеральным законом от 6 декабря 2011 года N 402-ФЗ "О бухгалтерском учете", годовую бухгалтерскую (финансовую) отчетность не позднее трех месяцев после окончания отчетного года, за исключением слу</w:t>
      </w:r>
      <w:r w:rsidRPr="00DB3742">
        <w:rPr>
          <w:sz w:val="26"/>
          <w:szCs w:val="26"/>
        </w:rPr>
        <w:t>чаев, когда организация в соответствии с указанным Федеральным законом не обязана вести бухгалтерский учет, или является религиозной организацией, или является организацией, представляющей в Центральный банк Российской Федерации годовую бухгалтерскую (фина</w:t>
      </w:r>
      <w:r w:rsidRPr="00DB3742">
        <w:rPr>
          <w:sz w:val="26"/>
          <w:szCs w:val="26"/>
        </w:rPr>
        <w:t>нсовую) отчетность, если иное не предусмотрено настоящим подпунктом.</w:t>
      </w:r>
    </w:p>
    <w:p w:rsidR="00C47897" w:rsidRPr="00DB3742" w:rsidP="00C47897" w14:paraId="6B814380" w14:textId="28C97DC4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В налоговый орган по месту своего нахождения годовую бухгалтерскую (финансовую) отчет</w:t>
      </w:r>
      <w:r w:rsidRPr="00DB3742">
        <w:rPr>
          <w:sz w:val="26"/>
          <w:szCs w:val="26"/>
        </w:rPr>
        <w:softHyphen/>
        <w:t xml:space="preserve">ность представляют организации, за исключением (ч. 3, 4 ст. 18 Закона о бухгалтерском учете, пп. 5.1 </w:t>
      </w:r>
      <w:r w:rsidRPr="00DB3742">
        <w:rPr>
          <w:sz w:val="26"/>
          <w:szCs w:val="26"/>
        </w:rPr>
        <w:t>п. 1 ст. 23 НК РФ): организаций бюджетной сферы; Банка России; религиозных организаций; организаций, представляющих отчетность в Банк России; организаций, отчетность которых содержит сведения, отнесенные к гостайне; организаций в случаях, которые устанавли</w:t>
      </w:r>
      <w:r w:rsidRPr="00DB3742">
        <w:rPr>
          <w:sz w:val="26"/>
          <w:szCs w:val="26"/>
        </w:rPr>
        <w:t>вает Правительство РФ.</w:t>
      </w:r>
    </w:p>
    <w:p w:rsidR="009316F7" w:rsidRPr="00DB3742" w:rsidP="00C47897" w14:paraId="54EA8F3C" w14:textId="230D4EF3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Согласно п. 7 ст. 6.1 НК РФ в случаях, когда последний день срока приходится на день, признаваемый в соответствии с законодательством РФ или актом Президента РФ выходным, нерабочим праздничным и (или) нерабочим днем, днем окончания с</w:t>
      </w:r>
      <w:r w:rsidRPr="00DB3742">
        <w:rPr>
          <w:sz w:val="26"/>
          <w:szCs w:val="26"/>
        </w:rPr>
        <w:t>рока считается ближайший следующий за ним рабочий день.</w:t>
      </w:r>
    </w:p>
    <w:p w:rsidR="00C47897" w:rsidRPr="00DB3742" w:rsidP="00C47897" w14:paraId="590784CD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Согласно ч. 1 ст. 7 ФЗ от </w:t>
      </w:r>
      <w:r w:rsidRPr="00DB3742">
        <w:rPr>
          <w:iCs/>
          <w:sz w:val="26"/>
          <w:szCs w:val="26"/>
        </w:rPr>
        <w:t>6</w:t>
      </w:r>
      <w:r w:rsidRPr="00DB3742">
        <w:rPr>
          <w:sz w:val="26"/>
          <w:szCs w:val="26"/>
        </w:rPr>
        <w:t xml:space="preserve"> </w:t>
      </w:r>
      <w:r w:rsidRPr="00DB3742">
        <w:rPr>
          <w:iCs/>
          <w:sz w:val="26"/>
          <w:szCs w:val="26"/>
        </w:rPr>
        <w:t>декабря</w:t>
      </w:r>
      <w:r w:rsidRPr="00DB3742">
        <w:rPr>
          <w:sz w:val="26"/>
          <w:szCs w:val="26"/>
        </w:rPr>
        <w:t xml:space="preserve"> </w:t>
      </w:r>
      <w:r w:rsidRPr="00DB3742">
        <w:rPr>
          <w:iCs/>
          <w:sz w:val="26"/>
          <w:szCs w:val="26"/>
        </w:rPr>
        <w:t>2011</w:t>
      </w:r>
      <w:r w:rsidRPr="00DB3742">
        <w:rPr>
          <w:sz w:val="26"/>
          <w:szCs w:val="26"/>
        </w:rPr>
        <w:t> г. №</w:t>
      </w:r>
      <w:r w:rsidRPr="00DB3742">
        <w:rPr>
          <w:iCs/>
          <w:sz w:val="26"/>
          <w:szCs w:val="26"/>
        </w:rPr>
        <w:t>402</w:t>
      </w:r>
      <w:r w:rsidRPr="00DB3742">
        <w:rPr>
          <w:sz w:val="26"/>
          <w:szCs w:val="26"/>
        </w:rPr>
        <w:t>-ФЗ "О бухгалтерском учете", ведение бухгалтерского учета и хранение документов бухгалтерского учета организуются руководителем экономического субъекта.</w:t>
      </w:r>
    </w:p>
    <w:p w:rsidR="009316F7" w:rsidRPr="00DB3742" w:rsidP="009316F7" w14:paraId="7EDDA630" w14:textId="183D8E54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Согласно ч. 3 ст. 7 ФЗ от </w:t>
      </w:r>
      <w:r w:rsidRPr="00DB3742">
        <w:rPr>
          <w:iCs/>
          <w:sz w:val="26"/>
          <w:szCs w:val="26"/>
        </w:rPr>
        <w:t>6</w:t>
      </w:r>
      <w:r w:rsidRPr="00DB3742">
        <w:rPr>
          <w:sz w:val="26"/>
          <w:szCs w:val="26"/>
        </w:rPr>
        <w:t xml:space="preserve"> </w:t>
      </w:r>
      <w:r w:rsidRPr="00DB3742">
        <w:rPr>
          <w:iCs/>
          <w:sz w:val="26"/>
          <w:szCs w:val="26"/>
        </w:rPr>
        <w:t>декабря</w:t>
      </w:r>
      <w:r w:rsidRPr="00DB3742">
        <w:rPr>
          <w:sz w:val="26"/>
          <w:szCs w:val="26"/>
        </w:rPr>
        <w:t xml:space="preserve"> </w:t>
      </w:r>
      <w:r w:rsidRPr="00DB3742">
        <w:rPr>
          <w:iCs/>
          <w:sz w:val="26"/>
          <w:szCs w:val="26"/>
        </w:rPr>
        <w:t>2011</w:t>
      </w:r>
      <w:r w:rsidRPr="00DB3742">
        <w:rPr>
          <w:sz w:val="26"/>
          <w:szCs w:val="26"/>
        </w:rPr>
        <w:t> г. №</w:t>
      </w:r>
      <w:r w:rsidRPr="00DB3742">
        <w:rPr>
          <w:iCs/>
          <w:sz w:val="26"/>
          <w:szCs w:val="26"/>
        </w:rPr>
        <w:t>402</w:t>
      </w:r>
      <w:r w:rsidRPr="00DB3742">
        <w:rPr>
          <w:sz w:val="26"/>
          <w:szCs w:val="26"/>
        </w:rPr>
        <w:t>-ФЗ "О бухгалтерском учете",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</w:t>
      </w:r>
      <w:r w:rsidRPr="00DB3742">
        <w:rPr>
          <w:sz w:val="26"/>
          <w:szCs w:val="26"/>
        </w:rPr>
        <w:t>нии услуг по ведению бухгалтерского учета.</w:t>
      </w:r>
    </w:p>
    <w:p w:rsidR="00F865D4" w:rsidRPr="00DB3742" w:rsidP="00F865D4" w14:paraId="7B267778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Следовательно, срок представления</w:t>
      </w:r>
      <w:r w:rsidRPr="00DB3742" w:rsidR="00C47897">
        <w:rPr>
          <w:sz w:val="26"/>
          <w:szCs w:val="26"/>
        </w:rPr>
        <w:t xml:space="preserve"> бухгалтерск</w:t>
      </w:r>
      <w:r w:rsidRPr="00DB3742">
        <w:rPr>
          <w:sz w:val="26"/>
          <w:szCs w:val="26"/>
        </w:rPr>
        <w:t>ой</w:t>
      </w:r>
      <w:r w:rsidRPr="00DB3742" w:rsidR="00C47897">
        <w:rPr>
          <w:sz w:val="26"/>
          <w:szCs w:val="26"/>
        </w:rPr>
        <w:t xml:space="preserve"> отчетность за 202</w:t>
      </w:r>
      <w:r w:rsidRPr="00DB3742" w:rsidR="009316F7">
        <w:rPr>
          <w:sz w:val="26"/>
          <w:szCs w:val="26"/>
        </w:rPr>
        <w:t xml:space="preserve">3 </w:t>
      </w:r>
      <w:r w:rsidRPr="00DB3742" w:rsidR="00C47897">
        <w:rPr>
          <w:sz w:val="26"/>
          <w:szCs w:val="26"/>
        </w:rPr>
        <w:t xml:space="preserve">год </w:t>
      </w:r>
      <w:r w:rsidRPr="00DB3742">
        <w:rPr>
          <w:sz w:val="26"/>
          <w:szCs w:val="26"/>
        </w:rPr>
        <w:t xml:space="preserve">- </w:t>
      </w:r>
      <w:r w:rsidRPr="00DB3742" w:rsidR="00C47897">
        <w:rPr>
          <w:sz w:val="26"/>
          <w:szCs w:val="26"/>
        </w:rPr>
        <w:t xml:space="preserve">не позднее </w:t>
      </w:r>
      <w:r w:rsidRPr="00DB3742">
        <w:rPr>
          <w:sz w:val="26"/>
          <w:szCs w:val="26"/>
        </w:rPr>
        <w:t>01.04.2024</w:t>
      </w:r>
      <w:r w:rsidRPr="00DB3742" w:rsidR="00C47897">
        <w:rPr>
          <w:sz w:val="26"/>
          <w:szCs w:val="26"/>
        </w:rPr>
        <w:t xml:space="preserve"> года. </w:t>
      </w:r>
    </w:p>
    <w:p w:rsidR="009316F7" w:rsidRPr="00DB3742" w:rsidP="00F865D4" w14:paraId="6815D642" w14:textId="579CA2E8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Фактически налогоплательщиком бухгалтерская отчетность за 2023 год не представлена.</w:t>
      </w:r>
    </w:p>
    <w:p w:rsidR="00C47897" w:rsidRPr="00DB3742" w:rsidP="00C47897" w14:paraId="7A861A6C" w14:textId="21F0FF0F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Действия </w:t>
      </w:r>
      <w:r w:rsidRPr="00DB3742" w:rsidR="00E2360F">
        <w:rPr>
          <w:sz w:val="26"/>
          <w:szCs w:val="26"/>
        </w:rPr>
        <w:t>Арбузовой О.В</w:t>
      </w:r>
      <w:r w:rsidRPr="00DB3742" w:rsidR="00510D06">
        <w:rPr>
          <w:sz w:val="26"/>
          <w:szCs w:val="26"/>
        </w:rPr>
        <w:t xml:space="preserve">. </w:t>
      </w:r>
      <w:r w:rsidRPr="00DB3742">
        <w:rPr>
          <w:sz w:val="26"/>
          <w:szCs w:val="26"/>
        </w:rPr>
        <w:t>суд</w:t>
      </w:r>
      <w:r w:rsidRPr="00DB3742">
        <w:rPr>
          <w:sz w:val="26"/>
          <w:szCs w:val="26"/>
        </w:rPr>
        <w:t>ья квалифицирует по ч. 1 ст. 15.6 Кодекса Российской Федерации об административных правонарушениях, «Непредставление в установленный законодательством о налогах и сборах срок в налоговые органы, оформленных в установленном порядке документов и (или) иных с</w:t>
      </w:r>
      <w:r w:rsidRPr="00DB3742">
        <w:rPr>
          <w:sz w:val="26"/>
          <w:szCs w:val="26"/>
        </w:rPr>
        <w:t xml:space="preserve">ведений, </w:t>
      </w:r>
      <w:r w:rsidRPr="00DB3742">
        <w:rPr>
          <w:sz w:val="26"/>
          <w:szCs w:val="26"/>
        </w:rPr>
        <w:t>необходимых для осуществления налогового контроля, за исключением случаев, предусмотренных частью 2 настоящей статьи».</w:t>
      </w:r>
      <w:r w:rsidRPr="00DB3742" w:rsidR="00372F77">
        <w:rPr>
          <w:sz w:val="26"/>
          <w:szCs w:val="26"/>
        </w:rPr>
        <w:t xml:space="preserve"> </w:t>
      </w:r>
    </w:p>
    <w:p w:rsidR="00C47897" w:rsidRPr="00DB3742" w:rsidP="00C47897" w14:paraId="05B0A124" w14:textId="29F7F364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DB3742" w:rsidR="00E2360F">
        <w:rPr>
          <w:sz w:val="26"/>
          <w:szCs w:val="26"/>
        </w:rPr>
        <w:t>Арбузовой О.В</w:t>
      </w:r>
      <w:r w:rsidRPr="00DB3742" w:rsidR="00E56768">
        <w:rPr>
          <w:sz w:val="26"/>
          <w:szCs w:val="26"/>
        </w:rPr>
        <w:t>.</w:t>
      </w:r>
    </w:p>
    <w:p w:rsidR="00C47897" w:rsidRPr="00DB3742" w:rsidP="00C47897" w14:paraId="642297F3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Обстоятельств, смягчающих административную ответственность в соответствии со ст. 4.2 Кодекса Российской Федерации об административных правонарушениях, суд не усматривает.</w:t>
      </w:r>
    </w:p>
    <w:p w:rsidR="00C47897" w:rsidRPr="00DB3742" w:rsidP="00C47897" w14:paraId="1E2C361F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Обстоятельств, отягчающих административную ответственность в соответствии со ст. </w:t>
      </w:r>
      <w:r w:rsidRPr="00DB3742">
        <w:rPr>
          <w:sz w:val="26"/>
          <w:szCs w:val="26"/>
        </w:rPr>
        <w:t>4.3 Кодекса Российской Федерации об административных правонарушениях суд не усматривает.</w:t>
      </w:r>
    </w:p>
    <w:p w:rsidR="00C47897" w:rsidRPr="00DB3742" w:rsidP="00C47897" w14:paraId="21250BDF" w14:textId="728DED13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Доказательств привлечения </w:t>
      </w:r>
      <w:r w:rsidRPr="00DB3742" w:rsidR="00E2360F">
        <w:rPr>
          <w:sz w:val="26"/>
          <w:szCs w:val="26"/>
        </w:rPr>
        <w:t>Арбузовой О.В</w:t>
      </w:r>
      <w:r w:rsidRPr="00DB3742" w:rsidR="00372F77">
        <w:rPr>
          <w:sz w:val="26"/>
          <w:szCs w:val="26"/>
        </w:rPr>
        <w:t xml:space="preserve">. </w:t>
      </w:r>
      <w:r w:rsidRPr="00DB3742">
        <w:rPr>
          <w:sz w:val="26"/>
          <w:szCs w:val="26"/>
        </w:rPr>
        <w:t>в соответствии со ст. 4.6 КоАП РФ к административной ответственности за нарушение законодательства по 15 главе КоАП РФ материа</w:t>
      </w:r>
      <w:r w:rsidRPr="00DB3742">
        <w:rPr>
          <w:sz w:val="26"/>
          <w:szCs w:val="26"/>
        </w:rPr>
        <w:t>лы дела не содержат.</w:t>
      </w:r>
      <w:r w:rsidRPr="00DB3742" w:rsidR="00372F77">
        <w:rPr>
          <w:sz w:val="26"/>
          <w:szCs w:val="26"/>
        </w:rPr>
        <w:t xml:space="preserve"> </w:t>
      </w:r>
    </w:p>
    <w:p w:rsidR="00C47897" w:rsidRPr="00DB3742" w:rsidP="00C47897" w14:paraId="25451DDD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С учётом изложенного, руководствуясь ст.ст. 29.9 ч.1, 29.10, 30.1, 32.2 Кодекса Российской Федерации об административных правонарушениях, судья</w:t>
      </w:r>
    </w:p>
    <w:p w:rsidR="00C47897" w:rsidRPr="00DB3742" w:rsidP="00C47897" w14:paraId="6797756F" w14:textId="77777777">
      <w:pPr>
        <w:ind w:firstLine="708"/>
        <w:jc w:val="both"/>
        <w:rPr>
          <w:sz w:val="26"/>
          <w:szCs w:val="26"/>
        </w:rPr>
      </w:pPr>
    </w:p>
    <w:p w:rsidR="00C47897" w:rsidRPr="00DB3742" w:rsidP="00C47897" w14:paraId="38810E79" w14:textId="77777777">
      <w:pPr>
        <w:ind w:firstLine="708"/>
        <w:jc w:val="center"/>
        <w:rPr>
          <w:sz w:val="26"/>
          <w:szCs w:val="26"/>
        </w:rPr>
      </w:pPr>
      <w:r w:rsidRPr="00DB3742">
        <w:rPr>
          <w:sz w:val="26"/>
          <w:szCs w:val="26"/>
        </w:rPr>
        <w:t>П О С Т А Н О В И Л:</w:t>
      </w:r>
    </w:p>
    <w:p w:rsidR="00C47897" w:rsidRPr="00DB3742" w:rsidP="00C47897" w14:paraId="4A15080E" w14:textId="77777777">
      <w:pPr>
        <w:ind w:firstLine="708"/>
        <w:jc w:val="both"/>
        <w:rPr>
          <w:sz w:val="26"/>
          <w:szCs w:val="26"/>
        </w:rPr>
      </w:pPr>
    </w:p>
    <w:p w:rsidR="00C47897" w:rsidRPr="00DB3742" w:rsidP="00C47897" w14:paraId="23E2E198" w14:textId="2BAB3530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Признать </w:t>
      </w:r>
      <w:r w:rsidRPr="00DB3742" w:rsidR="00E2360F">
        <w:rPr>
          <w:sz w:val="26"/>
          <w:szCs w:val="26"/>
        </w:rPr>
        <w:t>председателя местной общественной организации замещающих семей города Нефтеюганска «ТЕПЛО СЕРДЕЦ</w:t>
      </w:r>
      <w:r w:rsidRPr="00DB3742" w:rsidR="00372F77">
        <w:rPr>
          <w:sz w:val="26"/>
          <w:szCs w:val="26"/>
        </w:rPr>
        <w:t>»</w:t>
      </w:r>
      <w:r w:rsidRPr="00DB3742">
        <w:rPr>
          <w:sz w:val="26"/>
          <w:szCs w:val="26"/>
        </w:rPr>
        <w:t xml:space="preserve"> </w:t>
      </w:r>
      <w:r w:rsidRPr="00DB3742" w:rsidR="00E2360F">
        <w:rPr>
          <w:sz w:val="26"/>
          <w:szCs w:val="26"/>
        </w:rPr>
        <w:t xml:space="preserve">Арбузову </w:t>
      </w:r>
      <w:r w:rsidRPr="00DB3742">
        <w:rPr>
          <w:sz w:val="26"/>
          <w:szCs w:val="26"/>
        </w:rPr>
        <w:t>О.В.</w:t>
      </w:r>
      <w:r w:rsidRPr="00DB3742" w:rsidR="00E2360F">
        <w:rPr>
          <w:sz w:val="26"/>
          <w:szCs w:val="26"/>
        </w:rPr>
        <w:t xml:space="preserve"> </w:t>
      </w:r>
      <w:r w:rsidRPr="00DB3742">
        <w:rPr>
          <w:sz w:val="26"/>
          <w:szCs w:val="26"/>
        </w:rPr>
        <w:t>виновной в совершении административного правонарушения, предусмотренного ч. 1 ст. 15.6 Кодекса Российской Федерации об административных правонарушениях, и назначить ей наказание в виде админи</w:t>
      </w:r>
      <w:r w:rsidRPr="00DB3742">
        <w:rPr>
          <w:sz w:val="26"/>
          <w:szCs w:val="26"/>
        </w:rPr>
        <w:t>стративного штрафа в размере 300 (трёхста) рублей.</w:t>
      </w:r>
      <w:r w:rsidRPr="00DB3742" w:rsidR="00372F77">
        <w:rPr>
          <w:sz w:val="26"/>
          <w:szCs w:val="26"/>
        </w:rPr>
        <w:t xml:space="preserve"> </w:t>
      </w:r>
    </w:p>
    <w:p w:rsidR="00294687" w:rsidRPr="00DB3742" w:rsidP="00294687" w14:paraId="5920F68E" w14:textId="3E14B960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Штраф должен быть уплачен не позднее шестидесяти дней со дня вступления постановления в законную силу: Получатель УФК по Ханты-Мансийскому автономному округу - Югре (Департамент административного обеспече</w:t>
      </w:r>
      <w:r w:rsidRPr="00DB3742">
        <w:rPr>
          <w:sz w:val="26"/>
          <w:szCs w:val="26"/>
        </w:rPr>
        <w:t>ния Ханты-Мансийского автономного округа - Югры, л/с 04872D08080), наименование банка РКЦ Ханты-Мансийск//УФК по Ханты-Мансийскому автономному округу, номер счета получателя 03100643000000018700, номер кор./сч. банка получателя платежа 40102810245370000007</w:t>
      </w:r>
      <w:r w:rsidRPr="00DB3742">
        <w:rPr>
          <w:sz w:val="26"/>
          <w:szCs w:val="26"/>
        </w:rPr>
        <w:t xml:space="preserve">, БИК 007162163, ИНН 8601073664, КПП 860101001, ОКТМО 71874000 </w:t>
      </w:r>
      <w:r w:rsidRPr="00DB3742">
        <w:rPr>
          <w:sz w:val="26"/>
          <w:szCs w:val="26"/>
        </w:rPr>
        <w:t xml:space="preserve">КБК </w:t>
      </w:r>
      <w:r w:rsidRPr="00DB3742" w:rsidR="00D3290E">
        <w:rPr>
          <w:sz w:val="26"/>
          <w:szCs w:val="26"/>
        </w:rPr>
        <w:t>72011601153010006140</w:t>
      </w:r>
      <w:r w:rsidRPr="00DB3742">
        <w:rPr>
          <w:sz w:val="26"/>
          <w:szCs w:val="26"/>
        </w:rPr>
        <w:t xml:space="preserve">, УИН </w:t>
      </w:r>
      <w:r w:rsidRPr="00DB3742" w:rsidR="00D3290E">
        <w:rPr>
          <w:sz w:val="26"/>
          <w:szCs w:val="26"/>
        </w:rPr>
        <w:t>0412365400205006682415136</w:t>
      </w:r>
      <w:r w:rsidRPr="00DB3742">
        <w:rPr>
          <w:sz w:val="26"/>
          <w:szCs w:val="26"/>
        </w:rPr>
        <w:t xml:space="preserve">, наименование платежа – административный штраф.   </w:t>
      </w:r>
    </w:p>
    <w:p w:rsidR="00C47897" w:rsidRPr="00DB3742" w:rsidP="00294687" w14:paraId="4CE13A39" w14:textId="04B61A70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В случае неуплаты административного штрафа по истечении шестидесяти дней, лицо будет п</w:t>
      </w:r>
      <w:r w:rsidRPr="00DB3742">
        <w:rPr>
          <w:sz w:val="26"/>
          <w:szCs w:val="26"/>
        </w:rPr>
        <w:t>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C47897" w:rsidRPr="00DB3742" w:rsidP="00C47897" w14:paraId="77838C46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>Постановление может быть обжаловано в Нефтеюганский районный суд в течение десяти суток со дня получения копии постан</w:t>
      </w:r>
      <w:r w:rsidRPr="00DB3742">
        <w:rPr>
          <w:sz w:val="26"/>
          <w:szCs w:val="26"/>
        </w:rPr>
        <w:t xml:space="preserve">овления, </w:t>
      </w:r>
      <w:r w:rsidRPr="00DB3742">
        <w:rPr>
          <w:sz w:val="26"/>
          <w:szCs w:val="26"/>
        </w:rPr>
        <w:t>через мирового судью</w:t>
      </w:r>
      <w:r w:rsidRPr="00DB3742">
        <w:rPr>
          <w:sz w:val="26"/>
          <w:szCs w:val="26"/>
        </w:rPr>
        <w:t>. В этот же срок постановление может быть опротестовано прокурором.</w:t>
      </w:r>
    </w:p>
    <w:p w:rsidR="00C47897" w:rsidRPr="00DB3742" w:rsidP="00C47897" w14:paraId="0CA94508" w14:textId="77777777">
      <w:pPr>
        <w:ind w:firstLine="708"/>
        <w:jc w:val="both"/>
        <w:rPr>
          <w:sz w:val="26"/>
          <w:szCs w:val="26"/>
        </w:rPr>
      </w:pPr>
    </w:p>
    <w:p w:rsidR="00C47897" w:rsidRPr="00DB3742" w:rsidP="00C47897" w14:paraId="54C9F116" w14:textId="77777777">
      <w:pPr>
        <w:ind w:firstLine="708"/>
        <w:jc w:val="both"/>
        <w:rPr>
          <w:sz w:val="26"/>
          <w:szCs w:val="26"/>
        </w:rPr>
      </w:pPr>
      <w:r w:rsidRPr="00DB3742">
        <w:rPr>
          <w:sz w:val="26"/>
          <w:szCs w:val="26"/>
        </w:rPr>
        <w:t xml:space="preserve">                        </w:t>
      </w:r>
    </w:p>
    <w:p w:rsidR="00C47897" w:rsidRPr="00DB3742" w:rsidP="00C47897" w14:paraId="301F4F7C" w14:textId="6EA47FCC">
      <w:pPr>
        <w:ind w:firstLine="708"/>
        <w:jc w:val="both"/>
        <w:rPr>
          <w:sz w:val="26"/>
          <w:szCs w:val="26"/>
        </w:rPr>
      </w:pPr>
      <w:r w:rsidRPr="00DB3742">
        <w:rPr>
          <w:iCs/>
          <w:sz w:val="26"/>
          <w:szCs w:val="26"/>
        </w:rPr>
        <w:t xml:space="preserve">Мировой судья  </w:t>
      </w:r>
      <w:r w:rsidRPr="00DB3742">
        <w:rPr>
          <w:sz w:val="26"/>
          <w:szCs w:val="26"/>
        </w:rPr>
        <w:t xml:space="preserve">                                                                 </w:t>
      </w:r>
      <w:r w:rsidRPr="00DB3742" w:rsidR="00F865D4">
        <w:rPr>
          <w:sz w:val="26"/>
          <w:szCs w:val="26"/>
        </w:rPr>
        <w:t>Т.П. Постовалова</w:t>
      </w:r>
    </w:p>
    <w:p w:rsidR="008A4C3C" w:rsidRPr="00DB3742" w:rsidP="00C47897" w14:paraId="3C3908B6" w14:textId="77777777">
      <w:pPr>
        <w:ind w:firstLine="708"/>
        <w:jc w:val="both"/>
        <w:rPr>
          <w:sz w:val="26"/>
          <w:szCs w:val="26"/>
        </w:rPr>
      </w:pPr>
    </w:p>
    <w:sectPr w:rsidSect="00EC13E9">
      <w:pgSz w:w="11906" w:h="16838"/>
      <w:pgMar w:top="568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554"/>
    <w:rsid w:val="00012B52"/>
    <w:rsid w:val="0001639B"/>
    <w:rsid w:val="000345CB"/>
    <w:rsid w:val="00075789"/>
    <w:rsid w:val="000817BA"/>
    <w:rsid w:val="000A22B7"/>
    <w:rsid w:val="000C2675"/>
    <w:rsid w:val="001125CD"/>
    <w:rsid w:val="001230FD"/>
    <w:rsid w:val="00140CA4"/>
    <w:rsid w:val="00141BA2"/>
    <w:rsid w:val="00146F01"/>
    <w:rsid w:val="0015461F"/>
    <w:rsid w:val="001A5DEE"/>
    <w:rsid w:val="001A687E"/>
    <w:rsid w:val="001D6CE2"/>
    <w:rsid w:val="001D7CA6"/>
    <w:rsid w:val="0020537B"/>
    <w:rsid w:val="002149B8"/>
    <w:rsid w:val="002313AA"/>
    <w:rsid w:val="00286D8E"/>
    <w:rsid w:val="00294687"/>
    <w:rsid w:val="002E645E"/>
    <w:rsid w:val="00306383"/>
    <w:rsid w:val="00353A4C"/>
    <w:rsid w:val="00372F77"/>
    <w:rsid w:val="003B5D4C"/>
    <w:rsid w:val="003B6D33"/>
    <w:rsid w:val="003C33A6"/>
    <w:rsid w:val="003D1C5D"/>
    <w:rsid w:val="003E70E0"/>
    <w:rsid w:val="003F5847"/>
    <w:rsid w:val="004067D6"/>
    <w:rsid w:val="00415832"/>
    <w:rsid w:val="00424204"/>
    <w:rsid w:val="00424838"/>
    <w:rsid w:val="0043111A"/>
    <w:rsid w:val="0044168A"/>
    <w:rsid w:val="00441C60"/>
    <w:rsid w:val="0049500C"/>
    <w:rsid w:val="004B7EC8"/>
    <w:rsid w:val="004D0405"/>
    <w:rsid w:val="005078EE"/>
    <w:rsid w:val="00507A7C"/>
    <w:rsid w:val="00510D06"/>
    <w:rsid w:val="00537AD1"/>
    <w:rsid w:val="00561179"/>
    <w:rsid w:val="00565CC3"/>
    <w:rsid w:val="005A2040"/>
    <w:rsid w:val="005A5D48"/>
    <w:rsid w:val="005A5E32"/>
    <w:rsid w:val="005A69AB"/>
    <w:rsid w:val="005B0A59"/>
    <w:rsid w:val="005B41B7"/>
    <w:rsid w:val="005C528F"/>
    <w:rsid w:val="005D5B75"/>
    <w:rsid w:val="005F173D"/>
    <w:rsid w:val="00640EBD"/>
    <w:rsid w:val="00684F00"/>
    <w:rsid w:val="006A3F89"/>
    <w:rsid w:val="006B1BC1"/>
    <w:rsid w:val="006C769B"/>
    <w:rsid w:val="006D6565"/>
    <w:rsid w:val="006E662A"/>
    <w:rsid w:val="00713567"/>
    <w:rsid w:val="00747C96"/>
    <w:rsid w:val="007625FA"/>
    <w:rsid w:val="00797D62"/>
    <w:rsid w:val="007A0507"/>
    <w:rsid w:val="007A0B2D"/>
    <w:rsid w:val="008419B2"/>
    <w:rsid w:val="00855701"/>
    <w:rsid w:val="0086145D"/>
    <w:rsid w:val="00882F89"/>
    <w:rsid w:val="008A4C3C"/>
    <w:rsid w:val="008A5E1A"/>
    <w:rsid w:val="008B6554"/>
    <w:rsid w:val="008B7684"/>
    <w:rsid w:val="008C664B"/>
    <w:rsid w:val="008D79A9"/>
    <w:rsid w:val="009316F7"/>
    <w:rsid w:val="00952E1A"/>
    <w:rsid w:val="00970031"/>
    <w:rsid w:val="00990584"/>
    <w:rsid w:val="009A4CD4"/>
    <w:rsid w:val="009B7ED3"/>
    <w:rsid w:val="009E46F0"/>
    <w:rsid w:val="009F0F2D"/>
    <w:rsid w:val="00A16673"/>
    <w:rsid w:val="00A17419"/>
    <w:rsid w:val="00A41542"/>
    <w:rsid w:val="00AE1C42"/>
    <w:rsid w:val="00B13539"/>
    <w:rsid w:val="00B35781"/>
    <w:rsid w:val="00B7411C"/>
    <w:rsid w:val="00BB0C85"/>
    <w:rsid w:val="00BD0808"/>
    <w:rsid w:val="00BF1432"/>
    <w:rsid w:val="00C27940"/>
    <w:rsid w:val="00C3203C"/>
    <w:rsid w:val="00C47897"/>
    <w:rsid w:val="00C577A4"/>
    <w:rsid w:val="00C811F6"/>
    <w:rsid w:val="00C817F2"/>
    <w:rsid w:val="00CD6B24"/>
    <w:rsid w:val="00CE34DC"/>
    <w:rsid w:val="00CF0B6D"/>
    <w:rsid w:val="00D01FDE"/>
    <w:rsid w:val="00D233AE"/>
    <w:rsid w:val="00D3290E"/>
    <w:rsid w:val="00D56A5E"/>
    <w:rsid w:val="00D904F3"/>
    <w:rsid w:val="00DB3742"/>
    <w:rsid w:val="00E12507"/>
    <w:rsid w:val="00E2360F"/>
    <w:rsid w:val="00E314C6"/>
    <w:rsid w:val="00E56768"/>
    <w:rsid w:val="00EA607B"/>
    <w:rsid w:val="00EA6499"/>
    <w:rsid w:val="00EB1018"/>
    <w:rsid w:val="00EB367E"/>
    <w:rsid w:val="00EC13E9"/>
    <w:rsid w:val="00F31CF8"/>
    <w:rsid w:val="00F402ED"/>
    <w:rsid w:val="00F865D4"/>
    <w:rsid w:val="00F905A7"/>
    <w:rsid w:val="00F9748F"/>
    <w:rsid w:val="00FA1E7B"/>
    <w:rsid w:val="00FD119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7C2DEF0-5DB2-4278-BCCF-B3910FA42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65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8B6554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B65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123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230FD"/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230FD"/>
    <w:rPr>
      <w:rFonts w:ascii="Segoe UI" w:eastAsia="Times New Roman" w:hAnsi="Segoe UI" w:cs="Segoe UI"/>
      <w:sz w:val="18"/>
      <w:szCs w:val="18"/>
      <w:lang w:eastAsia="ru-RU"/>
    </w:rPr>
  </w:style>
  <w:style w:type="paragraph" w:styleId="NoSpacing">
    <w:name w:val="No Spacing"/>
    <w:uiPriority w:val="1"/>
    <w:qFormat/>
    <w:rsid w:val="00F402ED"/>
    <w:pPr>
      <w:spacing w:after="0" w:line="240" w:lineRule="auto"/>
    </w:pPr>
  </w:style>
  <w:style w:type="character" w:customStyle="1" w:styleId="2">
    <w:name w:val="Основной текст (2)_"/>
    <w:basedOn w:val="DefaultParagraphFont"/>
    <w:link w:val="20"/>
    <w:rsid w:val="00353A4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353A4C"/>
    <w:pPr>
      <w:widowControl w:val="0"/>
      <w:shd w:val="clear" w:color="auto" w:fill="FFFFFF"/>
      <w:spacing w:before="300" w:after="240" w:line="283" w:lineRule="exact"/>
      <w:jc w:val="both"/>
    </w:pPr>
    <w:rPr>
      <w:sz w:val="22"/>
      <w:szCs w:val="22"/>
      <w:lang w:eastAsia="en-US"/>
    </w:rPr>
  </w:style>
  <w:style w:type="character" w:customStyle="1" w:styleId="highlightsearch4">
    <w:name w:val="highlightsearch4"/>
    <w:basedOn w:val="DefaultParagraphFont"/>
    <w:rsid w:val="00353A4C"/>
  </w:style>
  <w:style w:type="character" w:styleId="Emphasis">
    <w:name w:val="Emphasis"/>
    <w:basedOn w:val="DefaultParagraphFont"/>
    <w:uiPriority w:val="20"/>
    <w:qFormat/>
    <w:rsid w:val="00353A4C"/>
    <w:rPr>
      <w:i/>
      <w:iCs/>
    </w:rPr>
  </w:style>
  <w:style w:type="paragraph" w:styleId="BodyTextIndent">
    <w:name w:val="Body Text Indent"/>
    <w:basedOn w:val="Normal"/>
    <w:link w:val="a1"/>
    <w:uiPriority w:val="99"/>
    <w:unhideWhenUsed/>
    <w:rsid w:val="005F173D"/>
    <w:pPr>
      <w:spacing w:after="120"/>
      <w:ind w:left="283"/>
    </w:pPr>
    <w:rPr>
      <w:color w:val="000000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uiPriority w:val="99"/>
    <w:rsid w:val="005F173D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20pt">
    <w:name w:val="Основной текст (2) + Интервал 0 pt"/>
    <w:basedOn w:val="2"/>
    <w:rsid w:val="00537A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unhideWhenUsed/>
    <w:rsid w:val="00537AD1"/>
    <w:rPr>
      <w:color w:val="0000FF"/>
      <w:u w:val="single"/>
    </w:rPr>
  </w:style>
  <w:style w:type="paragraph" w:customStyle="1" w:styleId="s15">
    <w:name w:val="s_15"/>
    <w:basedOn w:val="Normal"/>
    <w:rsid w:val="00537AD1"/>
    <w:pPr>
      <w:spacing w:before="100" w:beforeAutospacing="1" w:after="100" w:afterAutospacing="1"/>
    </w:pPr>
  </w:style>
  <w:style w:type="paragraph" w:customStyle="1" w:styleId="s9">
    <w:name w:val="s_9"/>
    <w:basedOn w:val="Normal"/>
    <w:rsid w:val="00537AD1"/>
    <w:pPr>
      <w:spacing w:before="100" w:beforeAutospacing="1" w:after="100" w:afterAutospacing="1"/>
    </w:pPr>
  </w:style>
  <w:style w:type="paragraph" w:customStyle="1" w:styleId="s22">
    <w:name w:val="s_22"/>
    <w:basedOn w:val="Normal"/>
    <w:rsid w:val="00537AD1"/>
    <w:pPr>
      <w:spacing w:before="100" w:beforeAutospacing="1" w:after="100" w:afterAutospacing="1"/>
    </w:pPr>
  </w:style>
  <w:style w:type="paragraph" w:customStyle="1" w:styleId="s1">
    <w:name w:val="s_1"/>
    <w:basedOn w:val="Normal"/>
    <w:rsid w:val="00537AD1"/>
    <w:pPr>
      <w:spacing w:before="100" w:beforeAutospacing="1" w:after="100" w:afterAutospacing="1"/>
    </w:pPr>
  </w:style>
  <w:style w:type="character" w:customStyle="1" w:styleId="s106">
    <w:name w:val="s_106"/>
    <w:basedOn w:val="DefaultParagraphFont"/>
    <w:rsid w:val="00537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E862C-B437-4167-9505-4864DE4B2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